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2C" w:rsidRPr="00D97508" w:rsidRDefault="00B63928" w:rsidP="00130E2C">
      <w:pPr>
        <w:jc w:val="both"/>
        <w:rPr>
          <w:rFonts w:ascii="Times New Roman" w:hAnsi="Times New Roman" w:cs="Times New Roman"/>
          <w:sz w:val="24"/>
          <w:szCs w:val="24"/>
        </w:rPr>
      </w:pP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majority of our college's students are from rural areas.</w:t>
      </w:r>
      <w:r w:rsidR="00130E2C"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goal of the institution is to encourage female education</w:t>
      </w:r>
      <w:r w:rsidR="00130E2C" w:rsidRPr="00D97508">
        <w:rPr>
          <w:rFonts w:ascii="Times New Roman" w:hAnsi="Times New Roman" w:cs="Times New Roman"/>
          <w:sz w:val="24"/>
          <w:szCs w:val="24"/>
        </w:rPr>
        <w:t>. College is committed to creating an inclusive culture through its systematic approach towards gender sensitization and equity and enables</w:t>
      </w:r>
      <w:r w:rsidR="00130E2C"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them to become responsible citizens. </w:t>
      </w:r>
      <w:r w:rsidR="00130E2C" w:rsidRPr="00D9750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College continues to challenge itself to stay ahead of the curve and address the changing needs of its students and society.</w:t>
      </w:r>
    </w:p>
    <w:p w:rsidR="00462FBA" w:rsidRDefault="00FC109E" w:rsidP="00FC109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C109E">
        <w:rPr>
          <w:rFonts w:ascii="Times New Roman" w:hAnsi="Times New Roman" w:cs="Times New Roman"/>
          <w:b/>
          <w:sz w:val="32"/>
          <w:szCs w:val="32"/>
          <w:u w:val="single"/>
        </w:rPr>
        <w:t>Women Centric Founding Mission and Vision</w:t>
      </w:r>
    </w:p>
    <w:p w:rsidR="00FC109E" w:rsidRPr="00D97508" w:rsidRDefault="00FC109E" w:rsidP="00D97508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D9750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College was founded in 1981 with a mission to provide quality education to young minds.</w:t>
      </w:r>
    </w:p>
    <w:p w:rsidR="00FC109E" w:rsidRPr="00D97508" w:rsidRDefault="00FC109E" w:rsidP="00D97508">
      <w:pPr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D9750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Our vision has been to provide the kind of transformative education that will enable our students to:</w:t>
      </w:r>
    </w:p>
    <w:p w:rsidR="00FC109E" w:rsidRPr="00FC109E" w:rsidRDefault="00FC109E" w:rsidP="00D975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0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To empower girls to transform their challenges into opportunities by enlightening their minds</w:t>
      </w:r>
    </w:p>
    <w:p w:rsidR="00FC109E" w:rsidRPr="00FC109E" w:rsidRDefault="00FC109E" w:rsidP="00D975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09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To provide space to young girls to freely express their views so that they can respond effectively to the changing circumstances.</w:t>
      </w:r>
    </w:p>
    <w:p w:rsidR="00FC109E" w:rsidRPr="00FC109E" w:rsidRDefault="00FC109E" w:rsidP="00D975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09E">
        <w:rPr>
          <w:rFonts w:ascii="Times New Roman" w:eastAsia="Times New Roman" w:hAnsi="Times New Roman" w:cs="Times New Roman"/>
          <w:color w:val="333333"/>
          <w:sz w:val="24"/>
          <w:szCs w:val="24"/>
        </w:rPr>
        <w:t>To focus on academic excellence by using latest technologies-computer based teaching, using internet and multimedia.</w:t>
      </w:r>
    </w:p>
    <w:p w:rsidR="00FC109E" w:rsidRPr="00D97508" w:rsidRDefault="00FC109E" w:rsidP="00D975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C109E">
        <w:rPr>
          <w:rFonts w:ascii="Times New Roman" w:eastAsia="Times New Roman" w:hAnsi="Times New Roman" w:cs="Times New Roman"/>
          <w:color w:val="333333"/>
          <w:sz w:val="24"/>
          <w:szCs w:val="24"/>
        </w:rPr>
        <w:t>Enhance quality education in quality ambience and encourage their creative and analytical thinking by promoting a futuristic global outlook.</w:t>
      </w:r>
    </w:p>
    <w:p w:rsidR="00FC109E" w:rsidRPr="00FC109E" w:rsidRDefault="00FC109E" w:rsidP="00D975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 </w:t>
      </w:r>
      <w:r w:rsidRPr="00FC109E">
        <w:rPr>
          <w:rFonts w:ascii="Times New Roman" w:eastAsia="Times New Roman" w:hAnsi="Times New Roman" w:cs="Times New Roman"/>
          <w:color w:val="333333"/>
          <w:sz w:val="24"/>
          <w:szCs w:val="24"/>
        </w:rPr>
        <w:t>realize their potential and self-worth so that they evolve as leaders and transforming agents who make a significant contribution in all spheres of national and global life.</w:t>
      </w:r>
    </w:p>
    <w:p w:rsidR="00FC109E" w:rsidRPr="00FC109E" w:rsidRDefault="00FC109E" w:rsidP="00FC109E">
      <w:pPr>
        <w:rPr>
          <w:rFonts w:ascii="Times New Roman" w:hAnsi="Times New Roman" w:cs="Times New Roman"/>
          <w:sz w:val="24"/>
          <w:szCs w:val="24"/>
        </w:rPr>
      </w:pPr>
      <w:r w:rsidRPr="00FC109E">
        <w:rPr>
          <w:rFonts w:ascii="Times New Roman" w:hAnsi="Times New Roman" w:cs="Times New Roman"/>
          <w:b/>
          <w:sz w:val="32"/>
          <w:szCs w:val="32"/>
          <w:u w:val="single"/>
        </w:rPr>
        <w:t>Gender Sensitization within and outside the Classroom</w:t>
      </w:r>
    </w:p>
    <w:p w:rsidR="00D97508" w:rsidRPr="00D97508" w:rsidRDefault="00FC109E" w:rsidP="00D9750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eastAsia="Times New Roman" w:hAnsi="Times New Roman" w:cs="Times New Roman"/>
          <w:color w:val="333333"/>
          <w:sz w:val="24"/>
          <w:szCs w:val="24"/>
        </w:rPr>
        <w:t>As a leading college, we prioritize creating a safe space for our students to gain a gender sensitive and empowering education.</w:t>
      </w:r>
    </w:p>
    <w:p w:rsidR="00FC109E" w:rsidRPr="00D97508" w:rsidRDefault="00FC109E" w:rsidP="00D9750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Girl’s</w:t>
      </w:r>
      <w:r w:rsidR="00D97508"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Common Room, Seminar hall, and the</w:t>
      </w:r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lawns at </w:t>
      </w:r>
      <w:r w:rsidR="00D97508"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Govt. College for Women, </w:t>
      </w:r>
      <w:proofErr w:type="spellStart"/>
      <w:r w:rsidR="00D97508"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Gohana</w:t>
      </w:r>
      <w:proofErr w:type="spellEnd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provide spaces to students to hold public discussions and interactive sessions</w:t>
      </w:r>
      <w:r w:rsidR="00D97508"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97508" w:rsidRPr="00D97508" w:rsidRDefault="00D97508" w:rsidP="00D97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eastAsia="Times New Roman" w:hAnsi="Times New Roman" w:cs="Times New Roman"/>
          <w:color w:val="333333"/>
          <w:sz w:val="24"/>
          <w:szCs w:val="24"/>
        </w:rPr>
        <w:t>Each department organizes events that reinforce the institution’s larger vision and mission to provide empowering education to young women.</w:t>
      </w:r>
    </w:p>
    <w:p w:rsidR="00D97508" w:rsidRPr="00D97508" w:rsidRDefault="00D97508" w:rsidP="00D975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During the lockdown necessitated by the Covid-19 pandemic</w:t>
      </w:r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Govt. College for Women, </w:t>
      </w:r>
      <w:proofErr w:type="spellStart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Gohana</w:t>
      </w:r>
      <w:proofErr w:type="spellEnd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7508">
        <w:rPr>
          <w:rFonts w:ascii="Times New Roman" w:eastAsia="Times New Roman" w:hAnsi="Times New Roman" w:cs="Times New Roman"/>
          <w:color w:val="333333"/>
          <w:sz w:val="24"/>
          <w:szCs w:val="24"/>
        </w:rPr>
        <w:t>organized webinars addressing gender issues.</w:t>
      </w:r>
    </w:p>
    <w:p w:rsidR="00D97508" w:rsidRPr="00D97508" w:rsidRDefault="00D97508" w:rsidP="00D9750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97508">
        <w:rPr>
          <w:rFonts w:ascii="Times New Roman" w:hAnsi="Times New Roman" w:cs="Times New Roman"/>
          <w:sz w:val="24"/>
          <w:szCs w:val="24"/>
        </w:rPr>
        <w:t xml:space="preserve">The college is committed to promoting gender equity by providing a safe and secure campus.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Campus safety and security is a team</w:t>
      </w:r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effort that involves the co-operation of all concerned</w:t>
      </w:r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students, faculty and administrative staff. In this context</w:t>
      </w:r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discipline committee, the sexual harassment committee and women</w:t>
      </w:r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cell committee are constituted.</w:t>
      </w:r>
      <w:r w:rsidR="00F57302" w:rsidRPr="00F5730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objective of Women Cell is to intellectually enrich and uplift women students. The Cell has been working to safeguard women’s rights and safety and many </w:t>
      </w:r>
      <w:proofErr w:type="spellStart"/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programmes</w:t>
      </w:r>
      <w:proofErr w:type="spellEnd"/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guest talks by empowered women and activities are conducted and coordinated.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Under its banner self-defense</w:t>
      </w:r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workshop for girls has also </w:t>
      </w:r>
      <w:proofErr w:type="spellStart"/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organized</w:t>
      </w:r>
      <w:proofErr w:type="gramStart"/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,so</w:t>
      </w:r>
      <w:proofErr w:type="spellEnd"/>
      <w:proofErr w:type="gramEnd"/>
      <w:r w:rsidRPr="00D975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that they can look after their safety and security outside the college campus too.</w:t>
      </w:r>
    </w:p>
    <w:p w:rsidR="00D97508" w:rsidRPr="00D97508" w:rsidRDefault="00D97508" w:rsidP="00D975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08">
        <w:rPr>
          <w:rFonts w:ascii="Times New Roman" w:hAnsi="Times New Roman" w:cs="Times New Roman"/>
          <w:sz w:val="24"/>
          <w:szCs w:val="24"/>
        </w:rPr>
        <w:lastRenderedPageBreak/>
        <w:t xml:space="preserve">The college conducts numerous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 to promote gender equity through Women Cell, National Service Scheme and NCC. Women cell in association with NCC cell of Government College for women,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Gohana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 organized community outrage program at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Garhi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Ujalekha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. Students are encouraged to safe environment by planting trees and discarding use of plastic. After visiting school, the temple in the village was visited by students where they organized a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Nukkad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508">
        <w:rPr>
          <w:rFonts w:ascii="Times New Roman" w:hAnsi="Times New Roman" w:cs="Times New Roman"/>
          <w:sz w:val="24"/>
          <w:szCs w:val="24"/>
        </w:rPr>
        <w:t>Natak</w:t>
      </w:r>
      <w:proofErr w:type="spellEnd"/>
      <w:r w:rsidRPr="00D97508">
        <w:rPr>
          <w:rFonts w:ascii="Times New Roman" w:hAnsi="Times New Roman" w:cs="Times New Roman"/>
          <w:sz w:val="24"/>
          <w:szCs w:val="24"/>
        </w:rPr>
        <w:t xml:space="preserve"> to promote health and hygiene among women and to protect and preserve the environment. A community outreach program on menstrual health and hygiene was also organized to by Women cell on 12.07.2022 to increase the awareness among adolescent girls on menstrual hygiene.</w:t>
      </w:r>
    </w:p>
    <w:p w:rsidR="00D97508" w:rsidRDefault="00D97508" w:rsidP="00D975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7508">
        <w:rPr>
          <w:rFonts w:ascii="Times New Roman" w:hAnsi="Times New Roman" w:cs="Times New Roman"/>
          <w:sz w:val="24"/>
          <w:szCs w:val="24"/>
        </w:rPr>
        <w:t xml:space="preserve">A seminar on Mental Health and Stress Management was organized by Women </w:t>
      </w:r>
      <w:proofErr w:type="gramStart"/>
      <w:r w:rsidRPr="00D97508">
        <w:rPr>
          <w:rFonts w:ascii="Times New Roman" w:hAnsi="Times New Roman" w:cs="Times New Roman"/>
          <w:sz w:val="24"/>
          <w:szCs w:val="24"/>
        </w:rPr>
        <w:t>Cell  to</w:t>
      </w:r>
      <w:proofErr w:type="gramEnd"/>
      <w:r w:rsidRPr="00D97508">
        <w:rPr>
          <w:rFonts w:ascii="Times New Roman" w:hAnsi="Times New Roman" w:cs="Times New Roman"/>
          <w:sz w:val="24"/>
          <w:szCs w:val="24"/>
        </w:rPr>
        <w:t xml:space="preserve"> sensitize  students.</w:t>
      </w:r>
    </w:p>
    <w:p w:rsidR="00F57302" w:rsidRPr="00F57302" w:rsidRDefault="00F57302" w:rsidP="00D9750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The exposures provided through </w:t>
      </w:r>
      <w:proofErr w:type="spellStart"/>
      <w:r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programmes</w:t>
      </w:r>
      <w:proofErr w:type="spellEnd"/>
      <w:r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such as field trips, industrial visits, and internship </w:t>
      </w:r>
      <w:proofErr w:type="spellStart"/>
      <w:r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programmes</w:t>
      </w:r>
      <w:proofErr w:type="spellEnd"/>
      <w:r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help in widening their horizon</w:t>
      </w:r>
      <w:r w:rsidRPr="00F5730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0B1793" w:rsidRPr="000B1793" w:rsidRDefault="00F57302" w:rsidP="000B1793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color w:val="555555"/>
        </w:rPr>
      </w:pPr>
      <w:r w:rsidRPr="000B1793">
        <w:rPr>
          <w:color w:val="555555"/>
          <w:shd w:val="clear" w:color="auto" w:fill="FFFFFF"/>
        </w:rPr>
        <w:t>The c</w:t>
      </w:r>
      <w:r w:rsidRPr="000B1793">
        <w:rPr>
          <w:rStyle w:val="Strong"/>
          <w:color w:val="555555"/>
          <w:shd w:val="clear" w:color="auto" w:fill="FFFFFF"/>
        </w:rPr>
        <w:t>ultural component </w:t>
      </w:r>
      <w:r w:rsidRPr="000B1793">
        <w:rPr>
          <w:color w:val="555555"/>
          <w:shd w:val="clear" w:color="auto" w:fill="FFFFFF"/>
        </w:rPr>
        <w:t>of the student’s personality is sharpened by exposing them to various </w:t>
      </w:r>
      <w:r w:rsidRPr="000B1793">
        <w:rPr>
          <w:rStyle w:val="Strong"/>
          <w:color w:val="555555"/>
          <w:shd w:val="clear" w:color="auto" w:fill="FFFFFF"/>
        </w:rPr>
        <w:t>c</w:t>
      </w:r>
      <w:r w:rsidRPr="000B1793">
        <w:rPr>
          <w:color w:val="555555"/>
          <w:shd w:val="clear" w:color="auto" w:fill="FFFFFF"/>
        </w:rPr>
        <w:t>o -curricular activities.</w:t>
      </w:r>
      <w:r w:rsidR="000B1793" w:rsidRPr="000B1793">
        <w:rPr>
          <w:color w:val="555555"/>
        </w:rPr>
        <w:t xml:space="preserve">  Organizing multifarious</w:t>
      </w:r>
      <w:r w:rsidR="000B1793" w:rsidRPr="000B1793">
        <w:rPr>
          <w:rStyle w:val="Strong"/>
          <w:color w:val="555555"/>
        </w:rPr>
        <w:t> competitions </w:t>
      </w:r>
      <w:r w:rsidR="000B1793" w:rsidRPr="000B1793">
        <w:rPr>
          <w:color w:val="555555"/>
        </w:rPr>
        <w:t>like Dance, Drawing, Poster-making,</w:t>
      </w:r>
      <w:proofErr w:type="gramStart"/>
      <w:r w:rsidR="000B1793" w:rsidRPr="000B1793">
        <w:rPr>
          <w:color w:val="555555"/>
        </w:rPr>
        <w:t xml:space="preserve">  </w:t>
      </w:r>
      <w:proofErr w:type="spellStart"/>
      <w:r w:rsidR="000B1793" w:rsidRPr="000B1793">
        <w:rPr>
          <w:color w:val="555555"/>
        </w:rPr>
        <w:t>Rangoli</w:t>
      </w:r>
      <w:proofErr w:type="spellEnd"/>
      <w:proofErr w:type="gramEnd"/>
      <w:r w:rsidR="000B1793" w:rsidRPr="000B1793">
        <w:rPr>
          <w:color w:val="555555"/>
        </w:rPr>
        <w:t>, Essay Writing, Elocution,</w:t>
      </w:r>
      <w:r w:rsidR="000B1793">
        <w:rPr>
          <w:color w:val="555555"/>
        </w:rPr>
        <w:t xml:space="preserve"> Best Use of Waste</w:t>
      </w:r>
      <w:r w:rsidR="000B1793" w:rsidRPr="000B1793">
        <w:rPr>
          <w:color w:val="555555"/>
        </w:rPr>
        <w:t xml:space="preserve"> etc. to foster their creativity.</w:t>
      </w:r>
    </w:p>
    <w:p w:rsidR="00D97508" w:rsidRDefault="00D97508" w:rsidP="00D975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508">
        <w:rPr>
          <w:rFonts w:ascii="Times New Roman" w:hAnsi="Times New Roman" w:cs="Times New Roman"/>
          <w:b/>
          <w:sz w:val="32"/>
          <w:szCs w:val="32"/>
          <w:u w:val="single"/>
        </w:rPr>
        <w:t>Sensitivity to Mental Health Issues</w:t>
      </w:r>
    </w:p>
    <w:p w:rsidR="00D97508" w:rsidRDefault="00D97508" w:rsidP="00D9750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During the Covid-19 necessitated lockdown, Govt. College for Women, </w:t>
      </w:r>
      <w:proofErr w:type="spellStart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Gohana</w:t>
      </w:r>
      <w:proofErr w:type="spellEnd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organized several webinars that sought to address student related issues like mental and physical health, meditation and well-being and careers in a post-</w:t>
      </w:r>
      <w:proofErr w:type="spellStart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proofErr w:type="spellEnd"/>
      <w:r w:rsidRPr="00D975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world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97508" w:rsidRDefault="00D97508" w:rsidP="00D9750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7508">
        <w:rPr>
          <w:rFonts w:ascii="Times New Roman" w:hAnsi="Times New Roman" w:cs="Times New Roman"/>
          <w:b/>
          <w:sz w:val="32"/>
          <w:szCs w:val="32"/>
          <w:u w:val="single"/>
        </w:rPr>
        <w:t>Internal Complaints Committee</w:t>
      </w:r>
    </w:p>
    <w:p w:rsidR="00D97508" w:rsidRPr="00357DB1" w:rsidRDefault="00D97508" w:rsidP="00357DB1">
      <w:pPr>
        <w:pStyle w:val="ListParagraph"/>
        <w:numPr>
          <w:ilvl w:val="0"/>
          <w:numId w:val="11"/>
        </w:numPr>
        <w:rPr>
          <w:rFonts w:ascii="robotoregular" w:hAnsi="robotoregular"/>
          <w:color w:val="333333"/>
          <w:sz w:val="21"/>
          <w:szCs w:val="21"/>
          <w:shd w:val="clear" w:color="auto" w:fill="FFFFFF"/>
        </w:rPr>
      </w:pPr>
      <w:r w:rsidRPr="00357DB1">
        <w:rPr>
          <w:rFonts w:ascii="robotoregular" w:hAnsi="robotoregular"/>
          <w:color w:val="333333"/>
          <w:sz w:val="21"/>
          <w:szCs w:val="21"/>
          <w:shd w:val="clear" w:color="auto" w:fill="FFFFFF"/>
        </w:rPr>
        <w:t>The college has constituted an ICC</w:t>
      </w:r>
      <w:r w:rsidR="00357DB1" w:rsidRPr="00357DB1">
        <w:rPr>
          <w:rFonts w:ascii="robotoregular" w:hAnsi="robotoregular"/>
          <w:color w:val="333333"/>
          <w:sz w:val="21"/>
          <w:szCs w:val="21"/>
          <w:shd w:val="clear" w:color="auto" w:fill="FFFFFF"/>
        </w:rPr>
        <w:t xml:space="preserve"> namely </w:t>
      </w:r>
      <w:r w:rsidR="00357DB1" w:rsidRPr="00357DB1">
        <w:rPr>
          <w:rFonts w:ascii="Times New Roman" w:hAnsi="Times New Roman" w:cs="Times New Roman"/>
          <w:sz w:val="24"/>
          <w:szCs w:val="24"/>
        </w:rPr>
        <w:t xml:space="preserve">Grievances and </w:t>
      </w:r>
      <w:proofErr w:type="spellStart"/>
      <w:r w:rsidR="00357DB1" w:rsidRPr="00357DB1">
        <w:rPr>
          <w:rFonts w:ascii="Times New Roman" w:hAnsi="Times New Roman" w:cs="Times New Roman"/>
          <w:sz w:val="24"/>
          <w:szCs w:val="24"/>
        </w:rPr>
        <w:t>Redressal</w:t>
      </w:r>
      <w:proofErr w:type="spellEnd"/>
      <w:r w:rsidR="00357DB1" w:rsidRPr="00357DB1">
        <w:rPr>
          <w:rFonts w:ascii="Times New Roman" w:hAnsi="Times New Roman" w:cs="Times New Roman"/>
          <w:sz w:val="24"/>
          <w:szCs w:val="24"/>
        </w:rPr>
        <w:t xml:space="preserve"> Committee</w:t>
      </w:r>
      <w:r w:rsidRPr="00357DB1">
        <w:rPr>
          <w:rFonts w:ascii="robotoregular" w:hAnsi="robotoregular"/>
          <w:color w:val="333333"/>
          <w:sz w:val="21"/>
          <w:szCs w:val="21"/>
          <w:shd w:val="clear" w:color="auto" w:fill="FFFFFF"/>
        </w:rPr>
        <w:t xml:space="preserve"> in accordance with the guidelines delineated by the UGC to the Sexual Harassment of Women at Workplace (Prevention, Prohibition and Redressed) Act, 2013.</w:t>
      </w:r>
    </w:p>
    <w:p w:rsidR="00D97508" w:rsidRPr="00357DB1" w:rsidRDefault="00D97508" w:rsidP="00357DB1">
      <w:pPr>
        <w:pStyle w:val="ListParagraph"/>
        <w:numPr>
          <w:ilvl w:val="0"/>
          <w:numId w:val="11"/>
        </w:numPr>
        <w:rPr>
          <w:rFonts w:ascii="robotoregular" w:hAnsi="robotoregular"/>
          <w:color w:val="333333"/>
          <w:sz w:val="21"/>
          <w:szCs w:val="21"/>
          <w:shd w:val="clear" w:color="auto" w:fill="FFFFFF"/>
        </w:rPr>
      </w:pPr>
      <w:r w:rsidRPr="00357DB1">
        <w:rPr>
          <w:rFonts w:ascii="robotoregular" w:hAnsi="robotoregular"/>
          <w:color w:val="333333"/>
          <w:sz w:val="21"/>
          <w:szCs w:val="21"/>
          <w:shd w:val="clear" w:color="auto" w:fill="FFFFFF"/>
        </w:rPr>
        <w:t>It registers complaints of workplace sexual harassment and undertakes formal proceedings to resolve them.</w:t>
      </w:r>
    </w:p>
    <w:p w:rsidR="00D97508" w:rsidRDefault="00357DB1" w:rsidP="00357DB1">
      <w:pPr>
        <w:rPr>
          <w:rFonts w:ascii="Times New Roman" w:hAnsi="Times New Roman" w:cs="Times New Roman"/>
          <w:sz w:val="24"/>
          <w:szCs w:val="24"/>
        </w:rPr>
      </w:pPr>
      <w:r w:rsidRPr="00357DB1">
        <w:rPr>
          <w:rFonts w:ascii="Times New Roman" w:hAnsi="Times New Roman" w:cs="Times New Roman"/>
          <w:b/>
          <w:sz w:val="32"/>
          <w:szCs w:val="32"/>
          <w:u w:val="single"/>
        </w:rPr>
        <w:t>Engagement with the Local Community</w:t>
      </w:r>
    </w:p>
    <w:p w:rsidR="00357DB1" w:rsidRDefault="00357DB1" w:rsidP="00357D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448D">
        <w:rPr>
          <w:rFonts w:ascii="Times New Roman" w:hAnsi="Times New Roman" w:cs="Times New Roman"/>
          <w:sz w:val="24"/>
          <w:szCs w:val="24"/>
        </w:rPr>
        <w:t xml:space="preserve">A community outreach program was organized by women cell and NCC cadets at Village Baroda and Ludhiana. A </w:t>
      </w:r>
      <w:proofErr w:type="spellStart"/>
      <w:r w:rsidRPr="00A444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ukkad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</w:t>
      </w:r>
      <w:r w:rsidRPr="00A4448D">
        <w:rPr>
          <w:rFonts w:ascii="Times New Roman" w:hAnsi="Times New Roman" w:cs="Times New Roman"/>
          <w:sz w:val="24"/>
          <w:szCs w:val="24"/>
        </w:rPr>
        <w:t xml:space="preserve"> NCC cadets to motivate people to save environment by reducing all forms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pollution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4448D">
        <w:rPr>
          <w:rFonts w:ascii="Times New Roman" w:hAnsi="Times New Roman" w:cs="Times New Roman"/>
          <w:sz w:val="24"/>
          <w:szCs w:val="24"/>
        </w:rPr>
        <w:t>save</w:t>
      </w:r>
      <w:proofErr w:type="spellEnd"/>
      <w:proofErr w:type="gramEnd"/>
      <w:r w:rsidRPr="00A4448D">
        <w:rPr>
          <w:rFonts w:ascii="Times New Roman" w:hAnsi="Times New Roman" w:cs="Times New Roman"/>
          <w:sz w:val="24"/>
          <w:szCs w:val="24"/>
        </w:rPr>
        <w:t xml:space="preserve"> water and proper disposal of waste materials. Eco friendly bags were distributed among </w:t>
      </w:r>
      <w:r>
        <w:rPr>
          <w:rFonts w:ascii="Times New Roman" w:hAnsi="Times New Roman" w:cs="Times New Roman"/>
          <w:sz w:val="24"/>
          <w:szCs w:val="24"/>
        </w:rPr>
        <w:t>the people.</w:t>
      </w:r>
    </w:p>
    <w:p w:rsidR="00357DB1" w:rsidRPr="00431626" w:rsidRDefault="00357DB1" w:rsidP="00357D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Environmental awareness is promoted through organizing events like plantation drives, seminar, </w:t>
      </w:r>
      <w:proofErr w:type="gramStart"/>
      <w:r>
        <w:t>Awareness</w:t>
      </w:r>
      <w:proofErr w:type="gramEnd"/>
      <w:r>
        <w:t xml:space="preserve"> campaign on the occasion of World Environment Day and cleanliness drives as part of </w:t>
      </w:r>
      <w:proofErr w:type="spellStart"/>
      <w:r>
        <w:t>Swachhta</w:t>
      </w:r>
      <w:proofErr w:type="spellEnd"/>
      <w:r>
        <w:t xml:space="preserve"> </w:t>
      </w:r>
      <w:proofErr w:type="spellStart"/>
      <w:r>
        <w:t>Pakhwada</w:t>
      </w:r>
      <w:proofErr w:type="spellEnd"/>
      <w:r>
        <w:t xml:space="preserve"> by NSS and NCC.</w:t>
      </w:r>
    </w:p>
    <w:p w:rsidR="00357DB1" w:rsidRDefault="00357DB1" w:rsidP="00357D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0D">
        <w:rPr>
          <w:rFonts w:ascii="Times New Roman" w:hAnsi="Times New Roman" w:cs="Times New Roman"/>
          <w:sz w:val="24"/>
          <w:szCs w:val="24"/>
        </w:rPr>
        <w:t>Women cell in association with NCC cell of Government College</w:t>
      </w:r>
      <w:r>
        <w:rPr>
          <w:rFonts w:ascii="Times New Roman" w:hAnsi="Times New Roman" w:cs="Times New Roman"/>
          <w:sz w:val="24"/>
          <w:szCs w:val="24"/>
        </w:rPr>
        <w:t xml:space="preserve"> for women, </w:t>
      </w:r>
      <w:proofErr w:type="spellStart"/>
      <w:r w:rsidRPr="00C3350D">
        <w:rPr>
          <w:rFonts w:ascii="Times New Roman" w:hAnsi="Times New Roman" w:cs="Times New Roman"/>
          <w:sz w:val="24"/>
          <w:szCs w:val="24"/>
        </w:rPr>
        <w:t>Gohana</w:t>
      </w:r>
      <w:proofErr w:type="spellEnd"/>
      <w:r w:rsidRPr="00C3350D">
        <w:rPr>
          <w:rFonts w:ascii="Times New Roman" w:hAnsi="Times New Roman" w:cs="Times New Roman"/>
          <w:sz w:val="24"/>
          <w:szCs w:val="24"/>
        </w:rPr>
        <w:t xml:space="preserve"> organized community outrage program at </w:t>
      </w:r>
      <w:proofErr w:type="spellStart"/>
      <w:r w:rsidRPr="00C3350D">
        <w:rPr>
          <w:rFonts w:ascii="Times New Roman" w:hAnsi="Times New Roman" w:cs="Times New Roman"/>
          <w:sz w:val="24"/>
          <w:szCs w:val="24"/>
        </w:rPr>
        <w:t>Garhi</w:t>
      </w:r>
      <w:proofErr w:type="spellEnd"/>
      <w:r w:rsidRPr="00C3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0D">
        <w:rPr>
          <w:rFonts w:ascii="Times New Roman" w:hAnsi="Times New Roman" w:cs="Times New Roman"/>
          <w:sz w:val="24"/>
          <w:szCs w:val="24"/>
        </w:rPr>
        <w:t>Ujalekha</w:t>
      </w:r>
      <w:proofErr w:type="spellEnd"/>
      <w:r w:rsidRPr="00C335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350D">
        <w:rPr>
          <w:rFonts w:ascii="Times New Roman" w:hAnsi="Times New Roman" w:cs="Times New Roman"/>
          <w:sz w:val="24"/>
          <w:szCs w:val="24"/>
        </w:rPr>
        <w:t xml:space="preserve">tudents are encouraged to safe environment by planting trees and discarding use of plastic. After visiting school, the temple in the village was visited by students where they organized a </w:t>
      </w:r>
      <w:proofErr w:type="spellStart"/>
      <w:r w:rsidRPr="00C3350D">
        <w:rPr>
          <w:rFonts w:ascii="Times New Roman" w:hAnsi="Times New Roman" w:cs="Times New Roman"/>
          <w:sz w:val="24"/>
          <w:szCs w:val="24"/>
        </w:rPr>
        <w:t>Nukkad</w:t>
      </w:r>
      <w:proofErr w:type="spellEnd"/>
      <w:r w:rsidRPr="00C33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0D">
        <w:rPr>
          <w:rFonts w:ascii="Times New Roman" w:hAnsi="Times New Roman" w:cs="Times New Roman"/>
          <w:sz w:val="24"/>
          <w:szCs w:val="24"/>
        </w:rPr>
        <w:t>Natak</w:t>
      </w:r>
      <w:proofErr w:type="spellEnd"/>
      <w:r w:rsidRPr="00C3350D">
        <w:rPr>
          <w:rFonts w:ascii="Times New Roman" w:hAnsi="Times New Roman" w:cs="Times New Roman"/>
          <w:sz w:val="24"/>
          <w:szCs w:val="24"/>
        </w:rPr>
        <w:t xml:space="preserve"> to promote health and hygiene among women and to protect and preserve the environment. </w:t>
      </w:r>
    </w:p>
    <w:p w:rsidR="00357DB1" w:rsidRDefault="00357DB1" w:rsidP="00357D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50D">
        <w:rPr>
          <w:rFonts w:ascii="Times New Roman" w:hAnsi="Times New Roman" w:cs="Times New Roman"/>
          <w:sz w:val="24"/>
          <w:szCs w:val="24"/>
        </w:rPr>
        <w:t xml:space="preserve">A community outreach program on menstrual health and hygiene was also organized </w:t>
      </w:r>
      <w:r>
        <w:rPr>
          <w:rFonts w:ascii="Times New Roman" w:hAnsi="Times New Roman" w:cs="Times New Roman"/>
          <w:sz w:val="24"/>
          <w:szCs w:val="24"/>
        </w:rPr>
        <w:t xml:space="preserve">to by Women cell on 12.07.2022 </w:t>
      </w:r>
      <w:r w:rsidRPr="00C3350D">
        <w:rPr>
          <w:rFonts w:ascii="Times New Roman" w:hAnsi="Times New Roman" w:cs="Times New Roman"/>
          <w:sz w:val="24"/>
          <w:szCs w:val="24"/>
        </w:rPr>
        <w:t>to increase the awareness among adolescent girls on menstrual hygiene.</w:t>
      </w:r>
    </w:p>
    <w:p w:rsidR="00357DB1" w:rsidRPr="00F57302" w:rsidRDefault="00357DB1" w:rsidP="00357DB1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Environment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protection, blood donation camps, Republic and Independence Day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celebrations, Yoga camp on Yoga Day, Swachhata Abhiyan,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motivational lectures on various fields, rally on safety and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empowerment of women by NSS and Women Cell, and so on are some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the community activities that the College participates in.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Volunteers in Barota village also performed a play to raise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awareness about the disease covid-19. A rally on "Beti- Bachao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Beti-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Padhao" was organized by volunteers to raise awareness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57D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about girls' education</w:t>
      </w:r>
      <w:r w:rsidRPr="00357DB1">
        <w:rPr>
          <w:rFonts w:ascii="Courier" w:hAnsi="Courier" w:cs="Courier"/>
          <w:b/>
          <w:bCs/>
          <w:color w:val="5B2C6F"/>
          <w:sz w:val="25"/>
          <w:szCs w:val="25"/>
        </w:rPr>
        <w:t xml:space="preserve">. </w:t>
      </w:r>
    </w:p>
    <w:p w:rsidR="00F57302" w:rsidRPr="00F57302" w:rsidRDefault="00F57302" w:rsidP="00F5730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57302" w:rsidRPr="00F57302" w:rsidRDefault="00552E67" w:rsidP="00F57302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52E6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We strive to pr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ovide unwavering support to </w:t>
      </w:r>
      <w:r w:rsidRPr="00552E6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students even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after </w:t>
      </w:r>
      <w:r w:rsidRPr="00552E6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graduate</w:t>
      </w:r>
      <w:proofErr w:type="gramEnd"/>
      <w:r w:rsidR="00EA30F6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and Post -graduate</w:t>
      </w:r>
      <w:r w:rsidRPr="00552E67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helping them find their own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path</w:t>
      </w:r>
      <w:r>
        <w:rPr>
          <w:rFonts w:ascii="PT Serif" w:hAnsi="PT Serif"/>
          <w:color w:val="555555"/>
          <w:shd w:val="clear" w:color="auto" w:fill="FFFFFF"/>
        </w:rPr>
        <w:t xml:space="preserve">. </w:t>
      </w:r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Hence</w:t>
      </w:r>
      <w:r w:rsid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Institution assures the holistic de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velopment of the students </w:t>
      </w:r>
      <w:r w:rsidR="00F57302" w:rsidRPr="00F5730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 as to support them to become universal citizens of tomorrow.</w:t>
      </w:r>
    </w:p>
    <w:p w:rsidR="00357DB1" w:rsidRPr="00F57302" w:rsidRDefault="00357DB1" w:rsidP="00357DB1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57DB1" w:rsidRPr="00F57302" w:rsidRDefault="00357DB1" w:rsidP="00357DB1">
      <w:pPr>
        <w:rPr>
          <w:rFonts w:ascii="Times New Roman" w:hAnsi="Times New Roman" w:cs="Times New Roman"/>
          <w:sz w:val="24"/>
          <w:szCs w:val="24"/>
        </w:rPr>
      </w:pPr>
    </w:p>
    <w:sectPr w:rsidR="00357DB1" w:rsidRPr="00F57302" w:rsidSect="00462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E72"/>
    <w:multiLevelType w:val="hybridMultilevel"/>
    <w:tmpl w:val="D89EC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B1A54"/>
    <w:multiLevelType w:val="multilevel"/>
    <w:tmpl w:val="A240F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E256B"/>
    <w:multiLevelType w:val="multilevel"/>
    <w:tmpl w:val="630E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B30ED"/>
    <w:multiLevelType w:val="multilevel"/>
    <w:tmpl w:val="80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44EF4"/>
    <w:multiLevelType w:val="hybridMultilevel"/>
    <w:tmpl w:val="7C8EC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647DC2"/>
    <w:multiLevelType w:val="hybridMultilevel"/>
    <w:tmpl w:val="7E0290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662FB6"/>
    <w:multiLevelType w:val="hybridMultilevel"/>
    <w:tmpl w:val="3ED8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E46D6"/>
    <w:multiLevelType w:val="multilevel"/>
    <w:tmpl w:val="80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867F6"/>
    <w:multiLevelType w:val="multilevel"/>
    <w:tmpl w:val="809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5C0820"/>
    <w:multiLevelType w:val="multilevel"/>
    <w:tmpl w:val="D5F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711BB"/>
    <w:multiLevelType w:val="multilevel"/>
    <w:tmpl w:val="EAA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A2421F"/>
    <w:multiLevelType w:val="multilevel"/>
    <w:tmpl w:val="A85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B4009"/>
    <w:multiLevelType w:val="hybridMultilevel"/>
    <w:tmpl w:val="7840B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3928"/>
    <w:rsid w:val="000B1793"/>
    <w:rsid w:val="00130E2C"/>
    <w:rsid w:val="00357DB1"/>
    <w:rsid w:val="003A35CD"/>
    <w:rsid w:val="00462FBA"/>
    <w:rsid w:val="00552E67"/>
    <w:rsid w:val="00786980"/>
    <w:rsid w:val="00972646"/>
    <w:rsid w:val="00B63928"/>
    <w:rsid w:val="00D97508"/>
    <w:rsid w:val="00EA30F6"/>
    <w:rsid w:val="00F57302"/>
    <w:rsid w:val="00FC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9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57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4E64-FC09-41BB-A67A-C59F8470A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nkjangra</cp:lastModifiedBy>
  <cp:revision>2</cp:revision>
  <dcterms:created xsi:type="dcterms:W3CDTF">2024-03-18T05:47:00Z</dcterms:created>
  <dcterms:modified xsi:type="dcterms:W3CDTF">2024-03-18T05:47:00Z</dcterms:modified>
</cp:coreProperties>
</file>